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8E0D" w14:textId="007ABD3C" w:rsidR="00BF65F4" w:rsidRDefault="00424BC6" w:rsidP="00BF65F4">
      <w:pPr>
        <w:ind w:left="450" w:firstLine="1845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br/>
        <w:t xml:space="preserve">                </w:t>
      </w:r>
      <w:r w:rsidR="006E1A94" w:rsidRPr="00844043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Компьютер: ЗА или ПРОТИВ?</w:t>
      </w:r>
    </w:p>
    <w:p w14:paraId="65CB5932" w14:textId="2A9A60F9" w:rsidR="006E1A94" w:rsidRPr="009E1B4C" w:rsidRDefault="00424BC6" w:rsidP="00BF65F4">
      <w:pPr>
        <w:ind w:firstLine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40"/>
          <w:szCs w:val="44"/>
          <w:lang w:eastAsia="ru-RU"/>
        </w:rPr>
        <w:drawing>
          <wp:anchor distT="0" distB="0" distL="114300" distR="114300" simplePos="0" relativeHeight="251658239" behindDoc="1" locked="0" layoutInCell="1" allowOverlap="1" wp14:anchorId="1D49E918" wp14:editId="5FFE92E4">
            <wp:simplePos x="0" y="0"/>
            <wp:positionH relativeFrom="margin">
              <wp:posOffset>-2181364</wp:posOffset>
            </wp:positionH>
            <wp:positionV relativeFrom="paragraph">
              <wp:posOffset>124461</wp:posOffset>
            </wp:positionV>
            <wp:extent cx="11004550" cy="7972425"/>
            <wp:effectExtent l="0" t="1524000" r="0" b="14954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045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5F4" w:rsidRPr="00BF65F4">
        <w:rPr>
          <w:rFonts w:ascii="Times New Roman" w:hAnsi="Times New Roman" w:cs="Times New Roman"/>
          <w:bCs/>
          <w:sz w:val="40"/>
          <w:szCs w:val="44"/>
        </w:rPr>
        <w:t>Н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аверное, большинство родителей сталкиваются сейчас с тем компьютерным бумом,</w:t>
      </w:r>
      <w:r w:rsidR="00BF65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которому подвержены почти все дети. Сегодня притягательность компьютера</w:t>
      </w:r>
      <w:r w:rsidR="00784466" w:rsidRPr="009E1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не</w:t>
      </w:r>
      <w:r w:rsidR="00BF65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сравнить ни с телевизором, ни с любым другим занятием. Магия компьютерных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игр охватила сейчас почти все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</w:t>
      </w:r>
      <w:r w:rsidR="008440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погруженного в виртуальный мир, уводящий его от реальной жизни.</w:t>
      </w:r>
    </w:p>
    <w:p w14:paraId="4529B026" w14:textId="77777777" w:rsidR="006E1A94" w:rsidRPr="009E1B4C" w:rsidRDefault="00844043" w:rsidP="00BF65F4">
      <w:pPr>
        <w:ind w:firstLine="45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0FE0E" wp14:editId="521F491C">
            <wp:simplePos x="0" y="0"/>
            <wp:positionH relativeFrom="margin">
              <wp:posOffset>2778871</wp:posOffset>
            </wp:positionH>
            <wp:positionV relativeFrom="paragraph">
              <wp:posOffset>279096</wp:posOffset>
            </wp:positionV>
            <wp:extent cx="3672948" cy="2688783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948" cy="26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Какую картину мы наблюдаем почти</w:t>
      </w:r>
      <w:r w:rsidR="00784466" w:rsidRPr="009E1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во всех 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семьях,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где есть компьютер?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Ребенок, придя домой, 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бросается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к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компьютеру, вяло отбрыкиваясь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от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 наших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настойчивых попыток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накормить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свое 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современное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чадо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обедо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t xml:space="preserve">м и 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бесконечные игры </w:t>
      </w:r>
      <w:r w:rsidR="009E1B4C" w:rsidRPr="009E1B4C">
        <w:rPr>
          <w:rFonts w:ascii="Times New Roman" w:hAnsi="Times New Roman" w:cs="Times New Roman"/>
          <w:noProof/>
          <w:sz w:val="28"/>
          <w:szCs w:val="28"/>
        </w:rPr>
        <w:br/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>до вечера. Знакомо?</w:t>
      </w:r>
    </w:p>
    <w:p w14:paraId="6B578B9A" w14:textId="77777777" w:rsidR="006E1A94" w:rsidRPr="009E1B4C" w:rsidRDefault="006E1A94" w:rsidP="00BF65F4">
      <w:pPr>
        <w:ind w:firstLine="450"/>
        <w:rPr>
          <w:rFonts w:ascii="Times New Roman" w:hAnsi="Times New Roman" w:cs="Times New Roman"/>
          <w:noProof/>
          <w:sz w:val="28"/>
          <w:szCs w:val="28"/>
        </w:rPr>
      </w:pP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Многие родители, купив своему </w:t>
      </w:r>
      <w:r w:rsidR="00844043">
        <w:rPr>
          <w:rFonts w:ascii="Times New Roman" w:hAnsi="Times New Roman" w:cs="Times New Roman"/>
          <w:noProof/>
          <w:sz w:val="28"/>
          <w:szCs w:val="28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ребенку компьютер, вздыхают </w:t>
      </w:r>
      <w:r w:rsidR="00844043">
        <w:rPr>
          <w:rFonts w:ascii="Times New Roman" w:hAnsi="Times New Roman" w:cs="Times New Roman"/>
          <w:noProof/>
          <w:sz w:val="28"/>
          <w:szCs w:val="28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облегченно, т.к. этим в какой-то </w:t>
      </w:r>
      <w:r w:rsidR="00844043">
        <w:rPr>
          <w:rFonts w:ascii="Times New Roman" w:hAnsi="Times New Roman" w:cs="Times New Roman"/>
          <w:noProof/>
          <w:sz w:val="28"/>
          <w:szCs w:val="28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степени решаются проблемы </w:t>
      </w:r>
      <w:r w:rsidR="00844043">
        <w:rPr>
          <w:rFonts w:ascii="Times New Roman" w:hAnsi="Times New Roman" w:cs="Times New Roman"/>
          <w:noProof/>
          <w:sz w:val="28"/>
          <w:szCs w:val="28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свободного времени ребенка, его </w:t>
      </w:r>
      <w:r w:rsidR="00844043">
        <w:rPr>
          <w:rFonts w:ascii="Times New Roman" w:hAnsi="Times New Roman" w:cs="Times New Roman"/>
          <w:noProof/>
          <w:sz w:val="28"/>
          <w:szCs w:val="28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обучения </w:t>
      </w:r>
      <w:r w:rsidRPr="00844043">
        <w:rPr>
          <w:rFonts w:ascii="Times New Roman" w:hAnsi="Times New Roman" w:cs="Times New Roman"/>
          <w:noProof/>
          <w:sz w:val="24"/>
          <w:szCs w:val="24"/>
        </w:rPr>
        <w:t>(по обучающим программам)</w:t>
      </w:r>
      <w:r w:rsidR="00844043">
        <w:rPr>
          <w:rFonts w:ascii="Times New Roman" w:hAnsi="Times New Roman" w:cs="Times New Roman"/>
          <w:noProof/>
          <w:sz w:val="24"/>
          <w:szCs w:val="24"/>
        </w:rPr>
        <w:br/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или развития </w:t>
      </w:r>
      <w:r w:rsidRPr="00844043">
        <w:rPr>
          <w:rFonts w:ascii="Times New Roman" w:hAnsi="Times New Roman" w:cs="Times New Roman"/>
          <w:noProof/>
          <w:sz w:val="24"/>
          <w:szCs w:val="24"/>
        </w:rPr>
        <w:t xml:space="preserve">(по развивающим программам), </w:t>
      </w:r>
      <w:r w:rsidRPr="009E1B4C">
        <w:rPr>
          <w:rFonts w:ascii="Times New Roman" w:hAnsi="Times New Roman" w:cs="Times New Roman"/>
          <w:noProof/>
          <w:sz w:val="28"/>
          <w:szCs w:val="28"/>
        </w:rPr>
        <w:t>а также получения им заряда положительных эмоций от любимой игры и т.п.</w:t>
      </w:r>
    </w:p>
    <w:p w14:paraId="18937F12" w14:textId="7C9122B5" w:rsidR="00663ECC" w:rsidRPr="00413DB8" w:rsidRDefault="00413DB8" w:rsidP="00BF65F4">
      <w:pPr>
        <w:ind w:firstLine="450"/>
        <w:rPr>
          <w:rFonts w:eastAsia="Times New Roman"/>
          <w:i/>
          <w:iCs/>
          <w:color w:val="1D1D1D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54491D7" wp14:editId="0DCF7540">
            <wp:simplePos x="0" y="0"/>
            <wp:positionH relativeFrom="margin">
              <wp:posOffset>3486233</wp:posOffset>
            </wp:positionH>
            <wp:positionV relativeFrom="paragraph">
              <wp:posOffset>1655611</wp:posOffset>
            </wp:positionV>
            <wp:extent cx="2897505" cy="206684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A94" w:rsidRPr="00844043">
        <w:rPr>
          <w:rFonts w:ascii="Times New Roman" w:hAnsi="Times New Roman" w:cs="Times New Roman"/>
          <w:i/>
          <w:iCs/>
          <w:noProof/>
          <w:sz w:val="28"/>
          <w:szCs w:val="28"/>
        </w:rPr>
        <w:t>Маленький ребенок</w:t>
      </w:r>
      <w:r w:rsidR="006E1A94" w:rsidRPr="009E1B4C">
        <w:rPr>
          <w:rFonts w:ascii="Times New Roman" w:hAnsi="Times New Roman" w:cs="Times New Roman"/>
          <w:noProof/>
          <w:sz w:val="28"/>
          <w:szCs w:val="28"/>
        </w:rPr>
        <w:t xml:space="preserve">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="00663ECC" w:rsidRPr="00663ECC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Приведенные ниже факты, возможно, помогут вам сделать правильный выбор.</w:t>
      </w:r>
      <w:r w:rsidR="00663ECC" w:rsidRPr="00663ECC">
        <w:rPr>
          <w:rFonts w:eastAsia="Times New Roman"/>
          <w:i/>
          <w:iCs/>
          <w:color w:val="1D1D1D"/>
          <w:sz w:val="28"/>
          <w:szCs w:val="28"/>
          <w:lang w:eastAsia="ru-RU"/>
        </w:rPr>
        <w:br/>
      </w:r>
      <w:r w:rsidR="00424BC6">
        <w:rPr>
          <w:rFonts w:ascii="Times New Roman" w:eastAsia="Times New Roman" w:hAnsi="Times New Roman" w:cs="Times New Roman"/>
          <w:b/>
          <w:bCs/>
          <w:i/>
          <w:iCs/>
          <w:color w:val="1D1D1D"/>
          <w:sz w:val="36"/>
          <w:szCs w:val="36"/>
          <w:u w:val="single"/>
          <w:bdr w:val="none" w:sz="0" w:space="0" w:color="auto" w:frame="1"/>
          <w:lang w:eastAsia="ru-RU"/>
        </w:rPr>
        <w:t xml:space="preserve">  </w:t>
      </w:r>
      <w:r w:rsidR="00663ECC" w:rsidRPr="00663ECC">
        <w:rPr>
          <w:rFonts w:ascii="Times New Roman" w:eastAsia="Times New Roman" w:hAnsi="Times New Roman" w:cs="Times New Roman"/>
          <w:b/>
          <w:bCs/>
          <w:i/>
          <w:iCs/>
          <w:color w:val="1D1D1D"/>
          <w:sz w:val="36"/>
          <w:szCs w:val="36"/>
          <w:u w:val="single"/>
          <w:bdr w:val="none" w:sz="0" w:space="0" w:color="auto" w:frame="1"/>
          <w:lang w:eastAsia="ru-RU"/>
        </w:rPr>
        <w:t>За</w:t>
      </w:r>
      <w:r w:rsidR="00663ECC" w:rsidRPr="00663ECC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663ECC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663ECC"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Компьютерные игры развивают у ребенка:</w:t>
      </w:r>
    </w:p>
    <w:p w14:paraId="6D7E8D35" w14:textId="77777777" w:rsid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мелкую моторику рук;</w:t>
      </w:r>
    </w:p>
    <w:p w14:paraId="2AFC28E2" w14:textId="77777777" w:rsidR="00663ECC" w:rsidRP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быстроту реакции;</w:t>
      </w:r>
    </w:p>
    <w:p w14:paraId="26B93F0B" w14:textId="77777777" w:rsidR="00663ECC" w:rsidRP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визуальное восприятие объектов;</w:t>
      </w:r>
    </w:p>
    <w:p w14:paraId="2BB453C7" w14:textId="77777777" w:rsidR="00663ECC" w:rsidRP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память и внимание;</w:t>
      </w:r>
    </w:p>
    <w:p w14:paraId="3FFEB769" w14:textId="77777777" w:rsidR="00663ECC" w:rsidRP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логическое мышление;</w:t>
      </w:r>
    </w:p>
    <w:p w14:paraId="29CF00E0" w14:textId="639BAC2B" w:rsidR="00663ECC" w:rsidRPr="00663ECC" w:rsidRDefault="00663ECC" w:rsidP="00663EC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зрительно-моторную координацию.</w:t>
      </w:r>
    </w:p>
    <w:p w14:paraId="05616107" w14:textId="2FB58BC1" w:rsidR="00663ECC" w:rsidRPr="00663ECC" w:rsidRDefault="00424BC6" w:rsidP="00663EC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D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46703F35" wp14:editId="5C62B547">
            <wp:simplePos x="0" y="0"/>
            <wp:positionH relativeFrom="margin">
              <wp:posOffset>-2261870</wp:posOffset>
            </wp:positionH>
            <wp:positionV relativeFrom="paragraph">
              <wp:posOffset>932898</wp:posOffset>
            </wp:positionV>
            <wp:extent cx="11171555" cy="7978775"/>
            <wp:effectExtent l="0" t="1600200" r="0" b="15843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71555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24FD2C07" wp14:editId="75D86591">
            <wp:simplePos x="0" y="0"/>
            <wp:positionH relativeFrom="column">
              <wp:posOffset>4217449</wp:posOffset>
            </wp:positionH>
            <wp:positionV relativeFrom="paragraph">
              <wp:posOffset>229870</wp:posOffset>
            </wp:positionV>
            <wp:extent cx="2258170" cy="1936150"/>
            <wp:effectExtent l="0" t="0" r="889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70" cy="193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="00413D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="00413DB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Компьютерные игры у</w:t>
      </w:r>
      <w:r w:rsidR="00663ECC"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чат ребенка:</w:t>
      </w:r>
    </w:p>
    <w:p w14:paraId="03D4003F" w14:textId="7F2E5666" w:rsidR="00663ECC" w:rsidRPr="00663ECC" w:rsidRDefault="00663ECC" w:rsidP="00663EC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классифицировать и обобщать;</w:t>
      </w:r>
    </w:p>
    <w:p w14:paraId="771A14ED" w14:textId="3BD890B9" w:rsidR="00663ECC" w:rsidRPr="00663ECC" w:rsidRDefault="00663ECC" w:rsidP="00663EC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аналитически мыслить в нестандартной ситуации;</w:t>
      </w:r>
    </w:p>
    <w:p w14:paraId="3EA1B019" w14:textId="10CC1A0E" w:rsidR="00663ECC" w:rsidRPr="00663ECC" w:rsidRDefault="00663ECC" w:rsidP="00663EC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добиваться своей цели;</w:t>
      </w:r>
    </w:p>
    <w:p w14:paraId="5BED8D6A" w14:textId="77777777" w:rsidR="00663ECC" w:rsidRPr="00663ECC" w:rsidRDefault="00663ECC" w:rsidP="00663EC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совершенствовать интеллектуальные навыки.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</w:p>
    <w:p w14:paraId="43570FA6" w14:textId="77777777" w:rsidR="00BF65F4" w:rsidRDefault="00413DB8" w:rsidP="00BF65F4">
      <w:pPr>
        <w:shd w:val="clear" w:color="auto" w:fill="FFFFFF"/>
        <w:spacing w:after="225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br/>
      </w:r>
      <w:r w:rsidR="00663ECC" w:rsidRPr="00663ECC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Наш мир</w:t>
      </w:r>
      <w:r w:rsidR="00663ECC"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– это мир современных технологий. Ребенок, который с детства ориентируется в компьютере, чувствует себя более уверенно в окружающей его среде.</w:t>
      </w:r>
    </w:p>
    <w:p w14:paraId="7E001B9B" w14:textId="77777777" w:rsidR="00663ECC" w:rsidRPr="00663ECC" w:rsidRDefault="00663ECC" w:rsidP="00BF65F4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Играя в компьютерные игры, ребенок попадает в волшебный мир сказок, который очень похож на настоящий. Когда герои компьютерной игры предлагают малышу починить стену домика (правильно сложив </w:t>
      </w:r>
      <w:proofErr w:type="spellStart"/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пазлы</w:t>
      </w:r>
      <w:proofErr w:type="spellEnd"/>
      <w:r w:rsidRPr="00663EC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) или расположить цифры по порядку, чтобы добраться до сокровищ, дети ощущают свою значимость. А если в конце задания ему говорят «молодец, ты справился отлично» или «ты просто гений», это вызывает у ребенка восторг!</w:t>
      </w:r>
      <w:r w:rsidRPr="00663ECC">
        <w:t xml:space="preserve"> </w:t>
      </w:r>
      <w:r w:rsidRPr="00663ECC">
        <w:rPr>
          <w:rFonts w:ascii="Times New Roman" w:hAnsi="Times New Roman" w:cs="Times New Roman"/>
          <w:sz w:val="28"/>
          <w:szCs w:val="28"/>
        </w:rPr>
        <w:t>Использование компьютера в качестве помощника в подготовке дошкольника к обучению в школе не только возможно, но и необходимо: оно способствует повышению интереса к учёбе, её эффективности и развивает ребёнка всесторонне.</w:t>
      </w:r>
    </w:p>
    <w:p w14:paraId="65301460" w14:textId="77777777" w:rsidR="00663ECC" w:rsidRPr="00413DB8" w:rsidRDefault="00663ECC" w:rsidP="00BF65F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Одним из важных моментов применения компьютера в работе со старшими дошкольниками является то, что ребёнок, управляя обучающей игровой программой, начинает сначала думать, а потом действовать.</w:t>
      </w:r>
    </w:p>
    <w:p w14:paraId="008A8583" w14:textId="77777777" w:rsidR="00BF65F4" w:rsidRDefault="00663ECC" w:rsidP="00BF65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Несомненно, для ребенка это все очень хорошо, но всегда есть и отрицательные стороны.</w:t>
      </w:r>
    </w:p>
    <w:p w14:paraId="5D30B5E0" w14:textId="77777777" w:rsidR="00413DB8" w:rsidRPr="00413DB8" w:rsidRDefault="00413DB8" w:rsidP="00BF65F4">
      <w:pPr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13DB8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Против:</w:t>
      </w:r>
    </w:p>
    <w:p w14:paraId="30BE3090" w14:textId="77777777" w:rsid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Ухудшение зрения;</w:t>
      </w:r>
    </w:p>
    <w:p w14:paraId="0B59CF9E" w14:textId="77777777" w:rsid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Психологическая зависимость ребенка от виртуального мира;</w:t>
      </w:r>
    </w:p>
    <w:p w14:paraId="0F7EA8EF" w14:textId="77777777" w:rsid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Агрессивность;</w:t>
      </w:r>
    </w:p>
    <w:p w14:paraId="092385B6" w14:textId="77777777" w:rsid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Нарушение сна;</w:t>
      </w:r>
    </w:p>
    <w:p w14:paraId="32CD4307" w14:textId="77777777" w:rsid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Нарушение внимания;</w:t>
      </w:r>
    </w:p>
    <w:p w14:paraId="079127F5" w14:textId="77777777" w:rsidR="00413DB8" w:rsidRPr="00413DB8" w:rsidRDefault="00413DB8" w:rsidP="00BF65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Расстройства памяти</w:t>
      </w:r>
    </w:p>
    <w:p w14:paraId="66B68F42" w14:textId="77777777" w:rsidR="00413DB8" w:rsidRPr="00413DB8" w:rsidRDefault="00413DB8" w:rsidP="00BF65F4">
      <w:pPr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DB8">
        <w:rPr>
          <w:rFonts w:ascii="Times New Roman" w:hAnsi="Times New Roman" w:cs="Times New Roman"/>
          <w:i/>
          <w:iCs/>
          <w:sz w:val="28"/>
          <w:szCs w:val="28"/>
        </w:rPr>
        <w:t>При несоблюдении режима дня компьютер превращается из друга во врага. Большинству детей очень трудно остановиться, оторваться от увлекательной игры и переключиться на другие занятия. Замечательные, полезные игры, могут стать и вредными для них.</w:t>
      </w:r>
    </w:p>
    <w:p w14:paraId="04A2CC18" w14:textId="77777777" w:rsidR="00BF65F4" w:rsidRDefault="00413DB8" w:rsidP="00BF65F4">
      <w:pPr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3DB8">
        <w:rPr>
          <w:rFonts w:ascii="Times New Roman" w:hAnsi="Times New Roman" w:cs="Times New Roman"/>
          <w:sz w:val="28"/>
          <w:szCs w:val="28"/>
        </w:rPr>
        <w:t>Помните о том, что для каждого детского возраста существует ограничение по времени для занятий.</w:t>
      </w:r>
      <w:r w:rsidRPr="00413D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F65F4">
        <w:rPr>
          <w:rFonts w:ascii="Times New Roman" w:hAnsi="Times New Roman" w:cs="Times New Roman"/>
          <w:noProof/>
          <w:sz w:val="28"/>
          <w:szCs w:val="28"/>
        </w:rPr>
        <w:t>С</w:t>
      </w:r>
      <w:r w:rsidRPr="009E1B4C">
        <w:rPr>
          <w:rFonts w:ascii="Times New Roman" w:hAnsi="Times New Roman" w:cs="Times New Roman"/>
          <w:noProof/>
          <w:sz w:val="28"/>
          <w:szCs w:val="28"/>
        </w:rPr>
        <w:t>оветуем обратить внимание родителей на следующие моменты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747C6485" w14:textId="77777777" w:rsidR="00BF65F4" w:rsidRDefault="00413DB8" w:rsidP="00424BC6">
      <w:pPr>
        <w:ind w:firstLine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- п</w:t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окупайте для вашего ребенка компьютер и дисплей хорошего качества,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страрайтесь </w:t>
      </w:r>
      <w:r w:rsidRPr="009E1B4C">
        <w:rPr>
          <w:rFonts w:ascii="Times New Roman" w:hAnsi="Times New Roman" w:cs="Times New Roman"/>
          <w:noProof/>
          <w:sz w:val="28"/>
          <w:szCs w:val="28"/>
        </w:rPr>
        <w:t>не экономьте на здоровье детей.</w:t>
      </w:r>
    </w:p>
    <w:p w14:paraId="63293E2C" w14:textId="2661DDED" w:rsidR="00BF65F4" w:rsidRDefault="00424BC6" w:rsidP="00424BC6">
      <w:pPr>
        <w:ind w:firstLine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83BDFAC" wp14:editId="700F44FF">
            <wp:simplePos x="0" y="0"/>
            <wp:positionH relativeFrom="margin">
              <wp:posOffset>-2269490</wp:posOffset>
            </wp:positionH>
            <wp:positionV relativeFrom="paragraph">
              <wp:posOffset>358775</wp:posOffset>
            </wp:positionV>
            <wp:extent cx="11171555" cy="7978775"/>
            <wp:effectExtent l="0" t="1600200" r="0" b="15843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71555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DB8">
        <w:rPr>
          <w:rFonts w:ascii="Times New Roman" w:hAnsi="Times New Roman" w:cs="Times New Roman"/>
          <w:noProof/>
          <w:sz w:val="28"/>
          <w:szCs w:val="28"/>
        </w:rPr>
        <w:t>- р</w:t>
      </w:r>
      <w:r w:rsidR="00413DB8" w:rsidRPr="009E1B4C">
        <w:rPr>
          <w:rFonts w:ascii="Times New Roman" w:hAnsi="Times New Roman" w:cs="Times New Roman"/>
          <w:noProof/>
          <w:sz w:val="28"/>
          <w:szCs w:val="28"/>
        </w:rPr>
        <w:t>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14:paraId="40430190" w14:textId="77777777" w:rsidR="00BF65F4" w:rsidRDefault="00413DB8" w:rsidP="00424BC6">
      <w:pPr>
        <w:ind w:firstLine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</w:t>
      </w:r>
      <w:r w:rsidRPr="009E1B4C">
        <w:rPr>
          <w:rFonts w:ascii="Times New Roman" w:hAnsi="Times New Roman" w:cs="Times New Roman"/>
          <w:noProof/>
          <w:sz w:val="28"/>
          <w:szCs w:val="28"/>
        </w:rPr>
        <w:t>равильно организуйте рабочее место ребенка. Подберите мебель, соответствующую его росту.</w:t>
      </w:r>
    </w:p>
    <w:p w14:paraId="659FDA83" w14:textId="77777777" w:rsidR="00413DB8" w:rsidRPr="00844043" w:rsidRDefault="00413DB8" w:rsidP="00424BC6">
      <w:pPr>
        <w:ind w:firstLine="426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44043">
        <w:rPr>
          <w:rFonts w:ascii="Times New Roman" w:hAnsi="Times New Roman" w:cs="Times New Roman"/>
          <w:i/>
          <w:iCs/>
          <w:noProof/>
          <w:sz w:val="28"/>
          <w:szCs w:val="28"/>
        </w:rPr>
        <w:t>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p w14:paraId="408EAE54" w14:textId="5795BC33" w:rsidR="00BF65F4" w:rsidRDefault="00413DB8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д</w:t>
      </w:r>
      <w:r w:rsidRPr="009E1B4C">
        <w:rPr>
          <w:rFonts w:ascii="Times New Roman" w:hAnsi="Times New Roman" w:cs="Times New Roman"/>
          <w:noProof/>
          <w:sz w:val="28"/>
          <w:szCs w:val="28"/>
        </w:rPr>
        <w:t>елайте ежедневную влажную уборку в помещении, где используется компьютер.</w:t>
      </w:r>
    </w:p>
    <w:p w14:paraId="3CC2A515" w14:textId="77777777" w:rsidR="00BF65F4" w:rsidRDefault="00413DB8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</w:t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роветривайте чаще комнату; </w:t>
      </w:r>
    </w:p>
    <w:p w14:paraId="1243E4EF" w14:textId="77777777" w:rsidR="00BF65F4" w:rsidRDefault="00BF65F4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413DB8" w:rsidRPr="009E1B4C">
        <w:rPr>
          <w:rFonts w:ascii="Times New Roman" w:hAnsi="Times New Roman" w:cs="Times New Roman"/>
          <w:noProof/>
          <w:sz w:val="28"/>
          <w:szCs w:val="28"/>
        </w:rPr>
        <w:t>для увеличения влажности воздуха установите аквариум или другие емкости с водой.</w:t>
      </w:r>
    </w:p>
    <w:p w14:paraId="51B2512E" w14:textId="77777777" w:rsidR="00BF65F4" w:rsidRDefault="00413DB8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</w:t>
      </w:r>
      <w:r w:rsidRPr="009E1B4C">
        <w:rPr>
          <w:rFonts w:ascii="Times New Roman" w:hAnsi="Times New Roman" w:cs="Times New Roman"/>
          <w:noProof/>
          <w:sz w:val="28"/>
          <w:szCs w:val="28"/>
        </w:rPr>
        <w:t>ротирайте экран чистой тряпочкой или специальной салфеткой до и после работы на компьютере.</w:t>
      </w:r>
    </w:p>
    <w:p w14:paraId="40E13FEE" w14:textId="77777777" w:rsidR="00BF65F4" w:rsidRDefault="00413DB8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</w:t>
      </w:r>
      <w:r w:rsidRPr="009E1B4C">
        <w:rPr>
          <w:rFonts w:ascii="Times New Roman" w:hAnsi="Times New Roman" w:cs="Times New Roman"/>
          <w:noProof/>
          <w:sz w:val="28"/>
          <w:szCs w:val="28"/>
        </w:rPr>
        <w:t>ядом с компьютером поставьте кактусы: эти растения поглощают его вредные излучения.</w:t>
      </w:r>
    </w:p>
    <w:p w14:paraId="1C5E6EB8" w14:textId="77777777" w:rsidR="00413DB8" w:rsidRPr="009E1B4C" w:rsidRDefault="00413DB8" w:rsidP="00BF65F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</w:t>
      </w:r>
      <w:r w:rsidRPr="009E1B4C">
        <w:rPr>
          <w:rFonts w:ascii="Times New Roman" w:hAnsi="Times New Roman" w:cs="Times New Roman"/>
          <w:noProof/>
          <w:sz w:val="28"/>
          <w:szCs w:val="28"/>
        </w:rPr>
        <w:t>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</w:t>
      </w:r>
    </w:p>
    <w:p w14:paraId="6DCA59D7" w14:textId="77777777" w:rsidR="00BF65F4" w:rsidRDefault="00327868" w:rsidP="00BF65F4">
      <w:pPr>
        <w:jc w:val="center"/>
        <w:rPr>
          <w:rFonts w:ascii="Times New Roman" w:hAnsi="Times New Roman" w:cs="Times New Roman"/>
          <w:i/>
          <w:iCs/>
          <w:noProof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4" behindDoc="1" locked="0" layoutInCell="1" allowOverlap="1" wp14:anchorId="6E6FA55E" wp14:editId="4C27F0B9">
            <wp:simplePos x="0" y="0"/>
            <wp:positionH relativeFrom="margin">
              <wp:posOffset>2071315</wp:posOffset>
            </wp:positionH>
            <wp:positionV relativeFrom="paragraph">
              <wp:posOffset>2458002</wp:posOffset>
            </wp:positionV>
            <wp:extent cx="2615979" cy="261597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0" cy="26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DB8" w:rsidRPr="00327868">
        <w:rPr>
          <w:rFonts w:ascii="Times New Roman" w:hAnsi="Times New Roman" w:cs="Times New Roman"/>
          <w:i/>
          <w:iCs/>
          <w:noProof/>
          <w:color w:val="0070C0"/>
          <w:sz w:val="28"/>
          <w:szCs w:val="28"/>
        </w:rPr>
        <w:t>Как же защитить ребенка от вреда компьютера?</w:t>
      </w:r>
    </w:p>
    <w:p w14:paraId="06E57483" w14:textId="77777777" w:rsidR="00BF65F4" w:rsidRDefault="00413DB8" w:rsidP="00424BC6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413DB8">
        <w:rPr>
          <w:rFonts w:ascii="Times New Roman" w:hAnsi="Times New Roman" w:cs="Times New Roman"/>
          <w:noProof/>
          <w:sz w:val="28"/>
          <w:szCs w:val="28"/>
        </w:rPr>
        <w:t xml:space="preserve">Практически, у каждой семьи свои рецепты того, как ограничить время, проводимое ребенком за компьютером и оградить его от «компьютерной зависимости». Запрещать играть в компьютерные игры уже будет неуместным. Нужно ограничить время общения детей с компьютером, чтобы не превращать его в единственный источник знаний об окружающем мире, заменяющий книги, игрушки,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413DB8">
        <w:rPr>
          <w:rFonts w:ascii="Times New Roman" w:hAnsi="Times New Roman" w:cs="Times New Roman"/>
          <w:noProof/>
          <w:sz w:val="28"/>
          <w:szCs w:val="28"/>
        </w:rPr>
        <w:t>а главное — живое общение.</w:t>
      </w:r>
    </w:p>
    <w:p w14:paraId="2BB36C2E" w14:textId="77777777" w:rsidR="006E1A94" w:rsidRPr="00413DB8" w:rsidRDefault="00327868" w:rsidP="00BF65F4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663EC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Помните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!</w:t>
      </w:r>
      <w:r w:rsidRPr="009E1B4C">
        <w:rPr>
          <w:rFonts w:ascii="Times New Roman" w:hAnsi="Times New Roman" w:cs="Times New Roman"/>
          <w:noProof/>
          <w:sz w:val="28"/>
          <w:szCs w:val="28"/>
        </w:rPr>
        <w:t xml:space="preserve">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день.После каждого занятия проводите с ребенком упражнения для глаз и общеукрепляющие упражнения.</w:t>
      </w:r>
      <w:r w:rsidR="00413DB8">
        <w:rPr>
          <w:noProof/>
          <w:sz w:val="28"/>
          <w:szCs w:val="28"/>
        </w:rPr>
        <w:br/>
      </w:r>
    </w:p>
    <w:sectPr w:rsidR="006E1A94" w:rsidRPr="00413DB8" w:rsidSect="009E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3486"/>
    <w:multiLevelType w:val="multilevel"/>
    <w:tmpl w:val="857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B0005"/>
    <w:multiLevelType w:val="multilevel"/>
    <w:tmpl w:val="C0A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40E86"/>
    <w:multiLevelType w:val="hybridMultilevel"/>
    <w:tmpl w:val="CA1E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3216B4"/>
    <w:multiLevelType w:val="hybridMultilevel"/>
    <w:tmpl w:val="559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10"/>
    <w:rsid w:val="00327868"/>
    <w:rsid w:val="00413DB8"/>
    <w:rsid w:val="00424BC6"/>
    <w:rsid w:val="00663ECC"/>
    <w:rsid w:val="006E1A94"/>
    <w:rsid w:val="00784466"/>
    <w:rsid w:val="00844043"/>
    <w:rsid w:val="009E1B4C"/>
    <w:rsid w:val="00A2682D"/>
    <w:rsid w:val="00BF65F4"/>
    <w:rsid w:val="00E07E63"/>
    <w:rsid w:val="00E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B96D"/>
  <w15:docId w15:val="{728CC90B-F98B-4C0F-876C-1D12A24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E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Филиппов</dc:creator>
  <cp:lastModifiedBy>Евгений Филиппов</cp:lastModifiedBy>
  <cp:revision>3</cp:revision>
  <dcterms:created xsi:type="dcterms:W3CDTF">2020-04-23T11:17:00Z</dcterms:created>
  <dcterms:modified xsi:type="dcterms:W3CDTF">2020-04-23T15:19:00Z</dcterms:modified>
</cp:coreProperties>
</file>